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0CA" w:rsidRDefault="00171F89">
      <w:pPr>
        <w:rPr>
          <w:b/>
          <w:sz w:val="24"/>
          <w:szCs w:val="24"/>
        </w:rPr>
      </w:pPr>
      <w:r w:rsidRPr="00171F89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      </w:t>
      </w:r>
      <w:r w:rsidRPr="00171F89">
        <w:rPr>
          <w:b/>
          <w:sz w:val="24"/>
          <w:szCs w:val="24"/>
        </w:rPr>
        <w:t>7 класс. 06.04.2020 г. История России</w:t>
      </w:r>
      <w:r>
        <w:rPr>
          <w:b/>
          <w:sz w:val="24"/>
          <w:szCs w:val="24"/>
        </w:rPr>
        <w:t>.</w:t>
      </w:r>
    </w:p>
    <w:p w:rsidR="006328B7" w:rsidRPr="006328B7" w:rsidRDefault="006328B7" w:rsidP="006328B7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6328B7">
        <w:rPr>
          <w:rFonts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БУНТАШНЫЙ» ВЕК</w:t>
      </w:r>
    </w:p>
    <w:p w:rsidR="006328B7" w:rsidRPr="006328B7" w:rsidRDefault="006328B7" w:rsidP="006328B7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6328B7">
        <w:rPr>
          <w:rFonts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Внутренняя политика царя Алексея Михайловича.</w:t>
      </w:r>
    </w:p>
    <w:p w:rsidR="006328B7" w:rsidRDefault="004C0339">
      <w:pPr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Здравствуйте ребята. Тема нашего сегодняшнего урока « Внутренняя политика царя Алексея Михайловича»</w:t>
      </w:r>
    </w:p>
    <w:p w:rsidR="00980CCE" w:rsidRDefault="00980CCE" w:rsidP="00980CCE">
      <w:pPr>
        <w:pStyle w:val="a3"/>
        <w:numPr>
          <w:ilvl w:val="0"/>
          <w:numId w:val="1"/>
        </w:numPr>
        <w:rPr>
          <w:rFonts w:cs="Times New Roman"/>
          <w:b/>
          <w:color w:val="000000" w:themeColor="text1"/>
          <w:sz w:val="28"/>
          <w:szCs w:val="28"/>
        </w:rPr>
      </w:pPr>
      <w:r w:rsidRPr="00980CCE">
        <w:rPr>
          <w:rFonts w:cs="Times New Roman"/>
          <w:b/>
          <w:color w:val="000000" w:themeColor="text1"/>
          <w:sz w:val="28"/>
          <w:szCs w:val="28"/>
        </w:rPr>
        <w:t>Начало правления Алексея Михайловича.</w:t>
      </w:r>
    </w:p>
    <w:p w:rsidR="0004035C" w:rsidRPr="0004035C" w:rsidRDefault="0004035C" w:rsidP="0004035C">
      <w:pPr>
        <w:rPr>
          <w:rFonts w:cs="Times New Roman"/>
          <w:color w:val="000000" w:themeColor="text1"/>
          <w:sz w:val="28"/>
          <w:szCs w:val="28"/>
        </w:rPr>
      </w:pPr>
      <w:r w:rsidRPr="0004035C">
        <w:rPr>
          <w:rFonts w:cs="Times New Roman"/>
          <w:color w:val="000000" w:themeColor="text1"/>
          <w:sz w:val="28"/>
          <w:szCs w:val="28"/>
        </w:rPr>
        <w:t>Алексей Михайлович Романов (1629-1676) вступил на престол, как и его отец, Михаил Федорович в 16 лет. Алексея Михайловича с детства готовили к царскому престолу. Новый царь был отлично подготовлен, он знал иностранные языки, разбирался в философии и религии, знал законы, любил духовную музыку.</w:t>
      </w:r>
    </w:p>
    <w:p w:rsidR="0004035C" w:rsidRPr="0004035C" w:rsidRDefault="0004035C" w:rsidP="0004035C">
      <w:pPr>
        <w:rPr>
          <w:rFonts w:cs="Times New Roman"/>
          <w:color w:val="000000" w:themeColor="text1"/>
          <w:sz w:val="28"/>
          <w:szCs w:val="28"/>
        </w:rPr>
      </w:pPr>
      <w:r w:rsidRPr="0004035C">
        <w:rPr>
          <w:rFonts w:cs="Times New Roman"/>
          <w:color w:val="000000" w:themeColor="text1"/>
          <w:sz w:val="28"/>
          <w:szCs w:val="28"/>
        </w:rPr>
        <w:t>Алексей Михайлович прослыл в отечественной истории «тишайшим царем», был мягок и добродушен. Но при этом, государь обладал твердым характером, без колебаний изгонявших провинившихся, вчерашних, своих любимцев.</w:t>
      </w:r>
    </w:p>
    <w:p w:rsidR="0004035C" w:rsidRPr="0004035C" w:rsidRDefault="0004035C" w:rsidP="0004035C">
      <w:pPr>
        <w:rPr>
          <w:rFonts w:cs="Times New Roman"/>
          <w:b/>
          <w:color w:val="000000" w:themeColor="text1"/>
          <w:sz w:val="28"/>
          <w:szCs w:val="28"/>
        </w:rPr>
      </w:pPr>
      <w:r w:rsidRPr="0004035C">
        <w:rPr>
          <w:rFonts w:cs="Times New Roman"/>
          <w:b/>
          <w:color w:val="000000" w:themeColor="text1"/>
          <w:sz w:val="28"/>
          <w:szCs w:val="28"/>
        </w:rPr>
        <w:t>Внутренняя политика Алексея Михайловича</w:t>
      </w:r>
    </w:p>
    <w:p w:rsidR="0004035C" w:rsidRPr="0004035C" w:rsidRDefault="0004035C" w:rsidP="0004035C">
      <w:pPr>
        <w:rPr>
          <w:rFonts w:cs="Times New Roman"/>
          <w:color w:val="000000" w:themeColor="text1"/>
          <w:sz w:val="28"/>
          <w:szCs w:val="28"/>
        </w:rPr>
      </w:pPr>
      <w:r w:rsidRPr="0004035C">
        <w:rPr>
          <w:rFonts w:cs="Times New Roman"/>
          <w:color w:val="000000" w:themeColor="text1"/>
          <w:sz w:val="28"/>
          <w:szCs w:val="28"/>
        </w:rPr>
        <w:t>Внутренняя политика Алексея Михайловича Романова была продуктивной. Царь проводил нужные и понятные реформы. При нем было составлено Соборное Уложение1649 года. Романов принял непосредственное участие в составлении Соборного Уложения.</w:t>
      </w:r>
    </w:p>
    <w:p w:rsidR="0004035C" w:rsidRPr="0004035C" w:rsidRDefault="0004035C" w:rsidP="0004035C">
      <w:pPr>
        <w:rPr>
          <w:rFonts w:cs="Times New Roman"/>
          <w:color w:val="000000" w:themeColor="text1"/>
          <w:sz w:val="28"/>
          <w:szCs w:val="28"/>
        </w:rPr>
      </w:pPr>
      <w:r w:rsidRPr="0004035C">
        <w:rPr>
          <w:rFonts w:cs="Times New Roman"/>
          <w:color w:val="000000" w:themeColor="text1"/>
          <w:sz w:val="28"/>
          <w:szCs w:val="28"/>
        </w:rPr>
        <w:t>По инициативе Алексея Михайловича, во внутренней политике была пересмотрена система управления государством. Был создан приказ тайных дел, который подчинялся царю. Большое  внутриполитическое влияния на государственные дела имела и Боярская дума. В Боярскую думу входили представители наиболее родовитых дворянских фамилий.</w:t>
      </w:r>
    </w:p>
    <w:p w:rsidR="0004035C" w:rsidRPr="0004035C" w:rsidRDefault="0004035C" w:rsidP="0004035C">
      <w:pPr>
        <w:rPr>
          <w:rFonts w:cs="Times New Roman"/>
          <w:color w:val="000000" w:themeColor="text1"/>
          <w:sz w:val="28"/>
          <w:szCs w:val="28"/>
        </w:rPr>
      </w:pPr>
      <w:r w:rsidRPr="0004035C">
        <w:rPr>
          <w:rFonts w:cs="Times New Roman"/>
          <w:color w:val="000000" w:themeColor="text1"/>
          <w:sz w:val="28"/>
          <w:szCs w:val="28"/>
        </w:rPr>
        <w:t>Дума заседала постоянно, однако для решения наиболее важных вопросов иногда созывались Земские Соборы. В 17 веке, благодаря внутриполитическим реформам Алексея Михайловича, увеличилась власть приказов – учреждений занимавшихся как внутренней политикой, так и внешней.</w:t>
      </w:r>
    </w:p>
    <w:p w:rsidR="00D05DDE" w:rsidRPr="00D05DDE" w:rsidRDefault="00D05DDE" w:rsidP="00D05DDE">
      <w:pPr>
        <w:rPr>
          <w:rFonts w:cs="Times New Roman"/>
          <w:color w:val="000000" w:themeColor="text1"/>
          <w:sz w:val="28"/>
          <w:szCs w:val="28"/>
        </w:rPr>
      </w:pPr>
      <w:r w:rsidRPr="00D05DDE">
        <w:rPr>
          <w:rFonts w:cs="Times New Roman"/>
          <w:color w:val="000000" w:themeColor="text1"/>
          <w:sz w:val="28"/>
          <w:szCs w:val="28"/>
        </w:rPr>
        <w:t xml:space="preserve">В середине 17 века, Алексей Михайлович провел реформу в армии. Начали формироваться полки нового строя. Эти полки формировались по западноевропейскому образцу. Алексею Михайловичу удалось побывать за границей, где он познает новую для себя культуру. Много нового узнал </w:t>
      </w:r>
      <w:r w:rsidRPr="00D05DDE">
        <w:rPr>
          <w:rFonts w:cs="Times New Roman"/>
          <w:color w:val="000000" w:themeColor="text1"/>
          <w:sz w:val="28"/>
          <w:szCs w:val="28"/>
        </w:rPr>
        <w:lastRenderedPageBreak/>
        <w:t>молодой Романов из поездки по Европе. Многое удивило царя: университетское образование, непривычный быт  горожан, архитектура, живопись.</w:t>
      </w:r>
    </w:p>
    <w:p w:rsidR="00D05DDE" w:rsidRPr="00D05DDE" w:rsidRDefault="00D05DDE" w:rsidP="00D05DDE">
      <w:pPr>
        <w:rPr>
          <w:rFonts w:cs="Times New Roman"/>
          <w:color w:val="000000" w:themeColor="text1"/>
          <w:sz w:val="28"/>
          <w:szCs w:val="28"/>
        </w:rPr>
      </w:pPr>
      <w:r w:rsidRPr="00D05DDE">
        <w:rPr>
          <w:rFonts w:cs="Times New Roman"/>
          <w:color w:val="000000" w:themeColor="text1"/>
          <w:sz w:val="28"/>
          <w:szCs w:val="28"/>
        </w:rPr>
        <w:t xml:space="preserve">Через некоторое время в Москве появятся просветители из Европы. При наследнике Алексея Михайловича в Москве откроется </w:t>
      </w:r>
      <w:proofErr w:type="spellStart"/>
      <w:r w:rsidRPr="00D05DDE">
        <w:rPr>
          <w:rFonts w:cs="Times New Roman"/>
          <w:color w:val="000000" w:themeColor="text1"/>
          <w:sz w:val="28"/>
          <w:szCs w:val="28"/>
        </w:rPr>
        <w:t>Славяно</w:t>
      </w:r>
      <w:proofErr w:type="spellEnd"/>
      <w:r w:rsidRPr="00D05DDE">
        <w:rPr>
          <w:rFonts w:cs="Times New Roman"/>
          <w:color w:val="000000" w:themeColor="text1"/>
          <w:sz w:val="28"/>
          <w:szCs w:val="28"/>
        </w:rPr>
        <w:t>–</w:t>
      </w:r>
      <w:proofErr w:type="spellStart"/>
      <w:r w:rsidRPr="00D05DDE">
        <w:rPr>
          <w:rFonts w:cs="Times New Roman"/>
          <w:color w:val="000000" w:themeColor="text1"/>
          <w:sz w:val="28"/>
          <w:szCs w:val="28"/>
        </w:rPr>
        <w:t>греко</w:t>
      </w:r>
      <w:proofErr w:type="spellEnd"/>
      <w:r w:rsidRPr="00D05DDE">
        <w:rPr>
          <w:rFonts w:cs="Times New Roman"/>
          <w:color w:val="000000" w:themeColor="text1"/>
          <w:sz w:val="28"/>
          <w:szCs w:val="28"/>
        </w:rPr>
        <w:t>–латинская академия – прообраз университета. В Посольском приказе начинают активно переводить новинки европейской литературы 17 века.</w:t>
      </w:r>
    </w:p>
    <w:p w:rsidR="00D05DDE" w:rsidRDefault="00085530" w:rsidP="00D05DDE">
      <w:pPr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Выпишем важные даты в тетрадь:</w:t>
      </w:r>
    </w:p>
    <w:p w:rsidR="00085530" w:rsidRPr="00085530" w:rsidRDefault="00085530" w:rsidP="00D05DDE">
      <w:pPr>
        <w:rPr>
          <w:rFonts w:cs="Times New Roman"/>
          <w:color w:val="000000" w:themeColor="text1"/>
          <w:sz w:val="28"/>
          <w:szCs w:val="28"/>
        </w:rPr>
      </w:pPr>
      <w:r w:rsidRPr="00085530">
        <w:rPr>
          <w:rFonts w:cs="Times New Roman"/>
          <w:color w:val="000000" w:themeColor="text1"/>
          <w:sz w:val="28"/>
          <w:szCs w:val="28"/>
        </w:rPr>
        <w:t>1645-1676 гг. – годы правления Алексея Михайловича</w:t>
      </w:r>
    </w:p>
    <w:p w:rsidR="00085530" w:rsidRPr="00085530" w:rsidRDefault="00085530" w:rsidP="00D05DDE">
      <w:pPr>
        <w:rPr>
          <w:rFonts w:cs="Times New Roman"/>
          <w:color w:val="000000" w:themeColor="text1"/>
          <w:sz w:val="28"/>
          <w:szCs w:val="28"/>
        </w:rPr>
      </w:pPr>
      <w:r w:rsidRPr="00085530">
        <w:rPr>
          <w:rFonts w:cs="Times New Roman"/>
          <w:color w:val="000000" w:themeColor="text1"/>
          <w:sz w:val="28"/>
          <w:szCs w:val="28"/>
        </w:rPr>
        <w:t>1648 г. – Соляной бунт.</w:t>
      </w:r>
    </w:p>
    <w:p w:rsidR="00085530" w:rsidRPr="00085530" w:rsidRDefault="00085530" w:rsidP="00D05DDE">
      <w:pPr>
        <w:rPr>
          <w:rFonts w:cs="Times New Roman"/>
          <w:color w:val="000000" w:themeColor="text1"/>
          <w:sz w:val="28"/>
          <w:szCs w:val="28"/>
        </w:rPr>
      </w:pPr>
      <w:r w:rsidRPr="00085530">
        <w:rPr>
          <w:rFonts w:cs="Times New Roman"/>
          <w:color w:val="000000" w:themeColor="text1"/>
          <w:sz w:val="28"/>
          <w:szCs w:val="28"/>
        </w:rPr>
        <w:t xml:space="preserve">1650 г. – Новгородское восстание (хлебный бунт) </w:t>
      </w:r>
    </w:p>
    <w:p w:rsidR="00F8197C" w:rsidRDefault="00F8197C" w:rsidP="0004035C">
      <w:pPr>
        <w:rPr>
          <w:rFonts w:cs="Times New Roman"/>
          <w:b/>
          <w:color w:val="000000" w:themeColor="text1"/>
          <w:sz w:val="28"/>
          <w:szCs w:val="28"/>
        </w:rPr>
      </w:pPr>
    </w:p>
    <w:p w:rsidR="00F8197C" w:rsidRPr="00F8197C" w:rsidRDefault="00F8197C" w:rsidP="00F8197C">
      <w:pPr>
        <w:rPr>
          <w:rFonts w:cs="Times New Roman"/>
          <w:color w:val="000000" w:themeColor="text1"/>
          <w:sz w:val="28"/>
          <w:szCs w:val="28"/>
        </w:rPr>
      </w:pPr>
      <w:r w:rsidRPr="00F8197C">
        <w:rPr>
          <w:rFonts w:cs="Times New Roman"/>
          <w:color w:val="000000" w:themeColor="text1"/>
          <w:sz w:val="28"/>
          <w:szCs w:val="28"/>
        </w:rPr>
        <w:t>Ссылка на тему урока « Внутренняя политика царя Алексея Михайловича»</w:t>
      </w:r>
    </w:p>
    <w:p w:rsidR="00F8197C" w:rsidRDefault="009604D2" w:rsidP="0004035C">
      <w:pPr>
        <w:rPr>
          <w:rFonts w:cs="Times New Roman"/>
          <w:b/>
          <w:color w:val="000000" w:themeColor="text1"/>
          <w:sz w:val="28"/>
          <w:szCs w:val="28"/>
        </w:rPr>
      </w:pPr>
      <w:hyperlink r:id="rId5" w:history="1">
        <w:r w:rsidRPr="007F0803">
          <w:rPr>
            <w:rStyle w:val="a4"/>
            <w:rFonts w:cs="Times New Roman"/>
            <w:b/>
            <w:sz w:val="28"/>
            <w:szCs w:val="28"/>
          </w:rPr>
          <w:t>https://www.youtube.com/watch?v=3N93jfaUay4</w:t>
        </w:r>
      </w:hyperlink>
    </w:p>
    <w:p w:rsidR="009604D2" w:rsidRPr="0004035C" w:rsidRDefault="009604D2" w:rsidP="0004035C">
      <w:pPr>
        <w:rPr>
          <w:rFonts w:cs="Times New Roman"/>
          <w:b/>
          <w:color w:val="000000" w:themeColor="text1"/>
          <w:sz w:val="28"/>
          <w:szCs w:val="28"/>
        </w:rPr>
      </w:pPr>
    </w:p>
    <w:p w:rsidR="00980CCE" w:rsidRDefault="008C2BB0" w:rsidP="0004035C">
      <w:pPr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 xml:space="preserve"> Д/</w:t>
      </w:r>
      <w:proofErr w:type="spellStart"/>
      <w:r>
        <w:rPr>
          <w:rFonts w:cs="Times New Roman"/>
          <w:b/>
          <w:color w:val="000000" w:themeColor="text1"/>
          <w:sz w:val="28"/>
          <w:szCs w:val="28"/>
        </w:rPr>
        <w:t>з</w:t>
      </w:r>
      <w:proofErr w:type="spellEnd"/>
      <w:r>
        <w:rPr>
          <w:rFonts w:cs="Times New Roman"/>
          <w:b/>
          <w:color w:val="000000" w:themeColor="text1"/>
          <w:sz w:val="28"/>
          <w:szCs w:val="28"/>
        </w:rPr>
        <w:t xml:space="preserve">.- </w:t>
      </w:r>
      <w:r w:rsidR="009604D2">
        <w:rPr>
          <w:rFonts w:cs="Times New Roman"/>
          <w:b/>
          <w:color w:val="000000" w:themeColor="text1"/>
          <w:sz w:val="28"/>
          <w:szCs w:val="28"/>
        </w:rPr>
        <w:t>параграф 19 прочитать, ответить на вопрос 1</w:t>
      </w:r>
      <w:r w:rsidR="002D5166">
        <w:rPr>
          <w:rFonts w:cs="Times New Roman"/>
          <w:b/>
          <w:color w:val="000000" w:themeColor="text1"/>
          <w:sz w:val="28"/>
          <w:szCs w:val="28"/>
        </w:rPr>
        <w:t>, 3 письменно в тетради.</w:t>
      </w:r>
    </w:p>
    <w:p w:rsidR="002D5166" w:rsidRPr="002D5166" w:rsidRDefault="002D5166" w:rsidP="002D5166">
      <w:pPr>
        <w:ind w:left="-150" w:right="-30"/>
        <w:rPr>
          <w:rFonts w:ascii="Arial" w:hAnsi="Arial"/>
          <w:sz w:val="27"/>
          <w:szCs w:val="27"/>
          <w:shd w:val="clear" w:color="auto" w:fill="FFFFFF"/>
        </w:rPr>
      </w:pPr>
      <w:proofErr w:type="gramStart"/>
      <w:r>
        <w:rPr>
          <w:rFonts w:cs="Times New Roman"/>
          <w:b/>
          <w:color w:val="000000" w:themeColor="text1"/>
          <w:sz w:val="28"/>
          <w:szCs w:val="28"/>
        </w:rPr>
        <w:t xml:space="preserve">( ответы на вопросы прислать </w:t>
      </w:r>
      <w:r w:rsidR="005E4176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/>
          <w:b/>
          <w:color w:val="000000" w:themeColor="text1"/>
          <w:sz w:val="28"/>
          <w:szCs w:val="28"/>
        </w:rPr>
        <w:t xml:space="preserve">до 09.04.2020 гг. </w:t>
      </w:r>
      <w:r w:rsidR="005E4176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/>
          <w:b/>
          <w:color w:val="000000" w:themeColor="text1"/>
          <w:sz w:val="28"/>
          <w:szCs w:val="28"/>
        </w:rPr>
        <w:t>либо по</w:t>
      </w:r>
      <w:proofErr w:type="gramEnd"/>
      <w:r>
        <w:rPr>
          <w:rFonts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/>
          <w:sz w:val="27"/>
          <w:szCs w:val="27"/>
          <w:shd w:val="clear" w:color="auto" w:fill="FFFFFF"/>
        </w:rPr>
        <w:fldChar w:fldCharType="begin"/>
      </w:r>
      <w:r>
        <w:rPr>
          <w:rFonts w:ascii="Arial" w:hAnsi="Arial"/>
          <w:sz w:val="27"/>
          <w:szCs w:val="27"/>
          <w:shd w:val="clear" w:color="auto" w:fill="FFFFFF"/>
        </w:rPr>
        <w:instrText xml:space="preserve"> HYPERLINK "mailto:</w:instrText>
      </w:r>
    </w:p>
    <w:p w:rsidR="002D5166" w:rsidRDefault="002D5166" w:rsidP="002D5166">
      <w:pPr>
        <w:ind w:left="-150" w:right="-30"/>
      </w:pPr>
      <w:r>
        <w:rPr>
          <w:rFonts w:ascii="Arial" w:hAnsi="Arial"/>
          <w:b/>
          <w:bCs/>
          <w:color w:val="551A8B"/>
          <w:sz w:val="27"/>
          <w:szCs w:val="27"/>
          <w:shd w:val="clear" w:color="auto" w:fill="FFFFFF"/>
        </w:rPr>
        <w:instrText>WhatsApp</w:instrText>
      </w:r>
      <w:r>
        <w:rPr>
          <w:rFonts w:ascii="Arial" w:hAnsi="Arial"/>
          <w:color w:val="551A8B"/>
          <w:sz w:val="27"/>
          <w:szCs w:val="27"/>
          <w:shd w:val="clear" w:color="auto" w:fill="FFFFFF"/>
        </w:rPr>
        <w:instrText xml:space="preserve"> (на номер 89600769389), либо на электронную почту : </w:instrText>
      </w:r>
      <w:r>
        <w:rPr>
          <w:rFonts w:ascii="Arial" w:hAnsi="Arial"/>
          <w:color w:val="005BD1"/>
          <w:shd w:val="clear" w:color="auto" w:fill="FFFFFF"/>
        </w:rPr>
        <w:br/>
        <w:instrText>alik.pogosyan.2020@inbox.ru</w:instrText>
      </w:r>
    </w:p>
    <w:p w:rsidR="002D5166" w:rsidRPr="007F0803" w:rsidRDefault="002D5166" w:rsidP="002D5166">
      <w:pPr>
        <w:ind w:left="-150" w:right="-30"/>
        <w:rPr>
          <w:rStyle w:val="a4"/>
          <w:rFonts w:ascii="Arial" w:hAnsi="Arial"/>
          <w:sz w:val="27"/>
          <w:szCs w:val="27"/>
          <w:shd w:val="clear" w:color="auto" w:fill="FFFFFF"/>
        </w:rPr>
      </w:pPr>
      <w:r>
        <w:rPr>
          <w:rFonts w:ascii="Arial" w:hAnsi="Arial"/>
          <w:sz w:val="27"/>
          <w:szCs w:val="27"/>
          <w:shd w:val="clear" w:color="auto" w:fill="FFFFFF"/>
        </w:rPr>
        <w:instrText xml:space="preserve">" </w:instrText>
      </w:r>
      <w:r>
        <w:rPr>
          <w:rFonts w:ascii="Arial" w:hAnsi="Arial"/>
          <w:sz w:val="27"/>
          <w:szCs w:val="27"/>
          <w:shd w:val="clear" w:color="auto" w:fill="FFFFFF"/>
        </w:rPr>
        <w:fldChar w:fldCharType="separate"/>
      </w:r>
    </w:p>
    <w:p w:rsidR="002D5166" w:rsidRPr="002D5166" w:rsidRDefault="002D5166" w:rsidP="002D5166">
      <w:pPr>
        <w:ind w:left="-150" w:right="-30"/>
        <w:rPr>
          <w:rStyle w:val="a4"/>
          <w:sz w:val="24"/>
          <w:szCs w:val="24"/>
        </w:rPr>
      </w:pPr>
      <w:r w:rsidRPr="007F0803">
        <w:rPr>
          <w:rStyle w:val="a4"/>
          <w:rFonts w:ascii="Arial" w:hAnsi="Arial"/>
          <w:b/>
          <w:bCs/>
          <w:sz w:val="27"/>
          <w:szCs w:val="27"/>
          <w:shd w:val="clear" w:color="auto" w:fill="FFFFFF"/>
        </w:rPr>
        <w:t>WhatsApp</w:t>
      </w:r>
      <w:r w:rsidRPr="007F0803">
        <w:rPr>
          <w:rStyle w:val="a4"/>
          <w:rFonts w:ascii="Arial" w:hAnsi="Arial"/>
          <w:sz w:val="27"/>
          <w:szCs w:val="27"/>
          <w:shd w:val="clear" w:color="auto" w:fill="FFFFFF"/>
        </w:rPr>
        <w:t xml:space="preserve"> (на номер 89600769389), либо на электронную почту</w:t>
      </w:r>
      <w:proofErr w:type="gramStart"/>
      <w:r w:rsidRPr="007F0803">
        <w:rPr>
          <w:rStyle w:val="a4"/>
          <w:rFonts w:ascii="Arial" w:hAnsi="Arial"/>
          <w:sz w:val="27"/>
          <w:szCs w:val="27"/>
          <w:shd w:val="clear" w:color="auto" w:fill="FFFFFF"/>
        </w:rPr>
        <w:t xml:space="preserve"> :</w:t>
      </w:r>
      <w:proofErr w:type="gramEnd"/>
      <w:r w:rsidRPr="007F0803">
        <w:rPr>
          <w:rStyle w:val="a4"/>
          <w:rFonts w:ascii="Arial" w:hAnsi="Arial"/>
          <w:sz w:val="27"/>
          <w:szCs w:val="27"/>
          <w:shd w:val="clear" w:color="auto" w:fill="FFFFFF"/>
        </w:rPr>
        <w:t xml:space="preserve"> </w:t>
      </w:r>
      <w:r w:rsidRPr="007F0803">
        <w:rPr>
          <w:rStyle w:val="a4"/>
          <w:rFonts w:ascii="Arial" w:hAnsi="Arial"/>
          <w:shd w:val="clear" w:color="auto" w:fill="FFFFFF"/>
        </w:rPr>
        <w:br/>
      </w:r>
      <w:r w:rsidRPr="002D5166">
        <w:rPr>
          <w:rStyle w:val="a4"/>
          <w:rFonts w:ascii="Arial" w:hAnsi="Arial"/>
          <w:sz w:val="24"/>
          <w:szCs w:val="24"/>
          <w:shd w:val="clear" w:color="auto" w:fill="FFFFFF"/>
        </w:rPr>
        <w:t>alik.pogosyan.2020@inbox.ru</w:t>
      </w:r>
    </w:p>
    <w:p w:rsidR="002D5166" w:rsidRPr="00980CCE" w:rsidRDefault="002D5166" w:rsidP="002D5166">
      <w:pPr>
        <w:rPr>
          <w:rFonts w:cs="Times New Roman"/>
          <w:b/>
          <w:color w:val="000000" w:themeColor="text1"/>
          <w:sz w:val="28"/>
          <w:szCs w:val="28"/>
        </w:rPr>
      </w:pPr>
      <w:r>
        <w:rPr>
          <w:rFonts w:ascii="Arial" w:hAnsi="Arial"/>
          <w:sz w:val="27"/>
          <w:szCs w:val="27"/>
          <w:shd w:val="clear" w:color="auto" w:fill="FFFFFF"/>
        </w:rPr>
        <w:fldChar w:fldCharType="end"/>
      </w:r>
    </w:p>
    <w:sectPr w:rsidR="002D5166" w:rsidRPr="00980CCE" w:rsidSect="006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73C59"/>
    <w:multiLevelType w:val="hybridMultilevel"/>
    <w:tmpl w:val="A76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F89"/>
    <w:rsid w:val="0004035C"/>
    <w:rsid w:val="00085530"/>
    <w:rsid w:val="00171F89"/>
    <w:rsid w:val="002D5166"/>
    <w:rsid w:val="004C0339"/>
    <w:rsid w:val="005E4176"/>
    <w:rsid w:val="006110CA"/>
    <w:rsid w:val="006328B7"/>
    <w:rsid w:val="008C2BB0"/>
    <w:rsid w:val="009604D2"/>
    <w:rsid w:val="00980CCE"/>
    <w:rsid w:val="00A35C56"/>
    <w:rsid w:val="00D05DDE"/>
    <w:rsid w:val="00F8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sz w:val="18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CA"/>
  </w:style>
  <w:style w:type="paragraph" w:styleId="1">
    <w:name w:val="heading 1"/>
    <w:basedOn w:val="a"/>
    <w:link w:val="10"/>
    <w:uiPriority w:val="9"/>
    <w:qFormat/>
    <w:rsid w:val="006328B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8B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80C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04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N93jfaUay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2020-04-03T07:26:00Z</dcterms:created>
  <dcterms:modified xsi:type="dcterms:W3CDTF">2020-04-03T08:51:00Z</dcterms:modified>
</cp:coreProperties>
</file>